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178C" w:rsidRDefault="002710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:rsidR="0006178C" w:rsidRDefault="0027101A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06178C" w:rsidRDefault="0027101A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:rsidR="0006178C" w:rsidRDefault="0006178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6178C" w:rsidRDefault="0006178C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:rsidR="0006178C" w:rsidRDefault="0006178C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06178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6178C" w:rsidRDefault="0006178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6178C" w:rsidRDefault="0027101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:rsidR="0006178C" w:rsidRDefault="0027101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6178C" w:rsidRDefault="0027101A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:rsidR="0006178C" w:rsidRDefault="000617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0617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:rsidR="0006178C" w:rsidRDefault="0027101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</w:p>
    <w:p w:rsidR="00DA3CCB" w:rsidRDefault="00DA3CCB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Поленов Кирилл Александрович</w:t>
      </w:r>
    </w:p>
    <w:p w:rsidR="00DA3CCB" w:rsidRDefault="0027101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</w:p>
    <w:p w:rsidR="0006178C" w:rsidRDefault="00DA3CCB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r w:rsidR="002710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A3CCB" w:rsidRDefault="0027101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</w:p>
    <w:p w:rsidR="0006178C" w:rsidRDefault="00DA3CCB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Pr="00D8728A">
        <w:rPr>
          <w:rFonts w:ascii="Times New Roman" w:eastAsia="Times New Roman" w:hAnsi="Times New Roman" w:cs="Times New Roman"/>
          <w:color w:val="000000"/>
          <w:sz w:val="24"/>
          <w:szCs w:val="24"/>
        </w:rPr>
        <w:t>3113</w:t>
      </w:r>
      <w:r w:rsidR="002710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06178C" w:rsidRDefault="0027101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06178C" w:rsidRDefault="0027101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:rsidR="0006178C" w:rsidRDefault="0027101A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:rsidR="0006178C" w:rsidRDefault="0006178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06178C">
      <w:pPr>
        <w:spacing w:before="240" w:line="240" w:lineRule="auto"/>
        <w:jc w:val="center"/>
      </w:pPr>
    </w:p>
    <w:p w:rsidR="0006178C" w:rsidRDefault="0006178C">
      <w:pPr>
        <w:spacing w:before="240" w:line="240" w:lineRule="auto"/>
        <w:jc w:val="center"/>
      </w:pPr>
    </w:p>
    <w:p w:rsidR="0006178C" w:rsidRDefault="0006178C">
      <w:pPr>
        <w:spacing w:before="240" w:line="240" w:lineRule="auto"/>
        <w:jc w:val="center"/>
      </w:pPr>
    </w:p>
    <w:p w:rsidR="0006178C" w:rsidRDefault="0006178C">
      <w:pPr>
        <w:spacing w:before="240" w:line="240" w:lineRule="auto"/>
        <w:jc w:val="center"/>
      </w:pPr>
    </w:p>
    <w:p w:rsidR="0006178C" w:rsidRDefault="0006178C">
      <w:pPr>
        <w:spacing w:before="240" w:line="240" w:lineRule="auto"/>
        <w:jc w:val="center"/>
      </w:pPr>
    </w:p>
    <w:p w:rsidR="0006178C" w:rsidRDefault="0006178C">
      <w:pPr>
        <w:spacing w:before="240" w:line="240" w:lineRule="auto"/>
        <w:jc w:val="center"/>
      </w:pPr>
    </w:p>
    <w:p w:rsidR="0006178C" w:rsidRDefault="0027101A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     </w:t>
      </w:r>
      <w:r>
        <w:rPr>
          <w:noProof/>
        </w:rPr>
        <w:drawing>
          <wp:inline distT="0" distB="0" distL="0" distR="0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178C" w:rsidRDefault="0027101A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:rsidR="0006178C" w:rsidRDefault="0006178C">
      <w:pPr>
        <w:shd w:val="clear" w:color="auto" w:fill="FFFFFF"/>
        <w:spacing w:line="360" w:lineRule="auto"/>
        <w:rPr>
          <w:sz w:val="28"/>
          <w:szCs w:val="28"/>
        </w:rPr>
      </w:pPr>
    </w:p>
    <w:p w:rsidR="0006178C" w:rsidRDefault="0027101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:rsidR="0006178C" w:rsidRDefault="0027101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:rsidR="0006178C" w:rsidRDefault="002710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:rsidR="0006178C" w:rsidRDefault="002710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изучить товары с экомаркировкой и товары гринвошинга, представленные в настоящий момент на рынке товаров и услуг;</w:t>
      </w:r>
    </w:p>
    <w:p w:rsidR="0006178C" w:rsidRDefault="002710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:rsidR="0006178C" w:rsidRDefault="0006178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6178C" w:rsidRDefault="0027101A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:rsidR="0006178C" w:rsidRDefault="0027101A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“укажите адрес или объект”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06178C">
        <w:tc>
          <w:tcPr>
            <w:tcW w:w="4672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666C40" w:rsidRDefault="0027101A" w:rsidP="00666C4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66C40" w:rsidRP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Одной из социальных выгод будет являться одобрение со стороны соседей. Таким образом в моём общежитии каждый третий человек сортирует мусор </w:t>
            </w:r>
          </w:p>
          <w:p w:rsidR="0006178C" w:rsidRPr="00666C40" w:rsidRDefault="0006178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Экономической выгодой является сдача мусора в соответствующие места и получение за это денежных средств</w:t>
            </w: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Сортировка мусора помогает разобрать свою комнату и понять какими вещами я не пользуюсь.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06178C">
        <w:trPr>
          <w:trHeight w:val="536"/>
        </w:trPr>
        <w:tc>
          <w:tcPr>
            <w:tcW w:w="4672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Мусор будет дольше находится в комнате, так как наполнятся мешки при сортировке мусора будут дольше</w:t>
            </w: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 всегда рядом есть нужные контейнеры, потому придется провести некоторое время для их поиска</w:t>
            </w:r>
          </w:p>
          <w:p w:rsidR="0006178C" w:rsidRPr="00C743BF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666C40" w:rsidRP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Важным аспектом является контроль за </w:t>
            </w:r>
            <w:r w:rsidR="00C743BF">
              <w:rPr>
                <w:rFonts w:ascii="Times New Roman" w:eastAsia="Times New Roman" w:hAnsi="Times New Roman" w:cs="Times New Roman"/>
                <w:sz w:val="24"/>
                <w:szCs w:val="24"/>
              </w:rPr>
              <w:t>собой в правильности выполнения раздельного сбора</w:t>
            </w:r>
            <w:r w:rsidR="00666C40" w:rsidRPr="00666C40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C743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Что может быть непривычно.</w:t>
            </w:r>
          </w:p>
        </w:tc>
      </w:tr>
      <w:tr w:rsidR="0006178C">
        <w:trPr>
          <w:trHeight w:val="536"/>
        </w:trPr>
        <w:tc>
          <w:tcPr>
            <w:tcW w:w="4672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Какие внутренние или внешние факторы могут помешать вам достичь поставленной цели.</w:t>
            </w:r>
          </w:p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1.</w:t>
            </w:r>
            <w:r w:rsidR="00C743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Лень. Придется разглядывать маркировки на товарах, чтобы правильно их отсортировать</w:t>
            </w: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2.</w:t>
            </w:r>
            <w:r w:rsidR="00C743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Многие сборщики мусора вываливают весь отсортированный мусор в один большой контейнер, что заставляет меня сомневаться в нужности своих </w:t>
            </w:r>
          </w:p>
          <w:p w:rsidR="0006178C" w:rsidRPr="00C743BF" w:rsidRDefault="0027101A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C743B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При накоплении достаточного количества мусора придется нести много пакетов. Вкупе с тем, что места с контейнерами для сортировки находятся довольно далеко, это вызовет некоторые трудности</w:t>
            </w:r>
          </w:p>
        </w:tc>
      </w:tr>
    </w:tbl>
    <w:p w:rsidR="0006178C" w:rsidRDefault="0006178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27101A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06178C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06178C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724DB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Батарейки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4DB8" w:rsidRPr="00724DB8" w:rsidRDefault="00724DB8" w:rsidP="00724DB8">
            <w:pPr>
              <w:shd w:val="clear" w:color="auto" w:fill="FFFFFF"/>
              <w:spacing w:line="300" w:lineRule="atLeast"/>
              <w:textAlignment w:val="baseline"/>
              <w:outlineLvl w:val="0"/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</w:rPr>
            </w:pPr>
            <w:r w:rsidRPr="00724DB8"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  <w:bdr w:val="none" w:sz="0" w:space="0" w:color="auto" w:frame="1"/>
              </w:rPr>
              <w:t>Экострой</w:t>
            </w:r>
            <w:r w:rsidRPr="00724DB8"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</w:rPr>
              <w:t> </w:t>
            </w:r>
          </w:p>
          <w:p w:rsidR="00724DB8" w:rsidRPr="00724DB8" w:rsidRDefault="00724DB8" w:rsidP="00724DB8">
            <w:pPr>
              <w:shd w:val="clear" w:color="auto" w:fill="FFFFFF"/>
              <w:textAlignment w:val="baseline"/>
              <w:rPr>
                <w:rFonts w:ascii="Helvetica" w:eastAsia="Times New Roman" w:hAnsi="Helvetica" w:cs="Times New Roman"/>
                <w:color w:val="5C5C5C"/>
                <w:sz w:val="20"/>
                <w:szCs w:val="20"/>
              </w:rPr>
            </w:pPr>
            <w:r w:rsidRPr="00724DB8">
              <w:rPr>
                <w:rFonts w:ascii="Helvetica" w:eastAsia="Times New Roman" w:hAnsi="Helvetica" w:cs="Times New Roman"/>
                <w:color w:val="5C5C5C"/>
                <w:sz w:val="20"/>
                <w:szCs w:val="20"/>
                <w:bdr w:val="none" w:sz="0" w:space="0" w:color="auto" w:frame="1"/>
              </w:rPr>
              <w:t>​Контейнер для опасных отходов</w:t>
            </w:r>
          </w:p>
          <w:p w:rsidR="0006178C" w:rsidRDefault="00724D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Helvetica" w:hAnsi="Helvetica"/>
                <w:color w:val="000000"/>
                <w:sz w:val="20"/>
                <w:szCs w:val="20"/>
                <w:shd w:val="clear" w:color="auto" w:fill="FFFFFF"/>
              </w:rPr>
              <w:t>​</w:t>
            </w:r>
            <w:hyperlink r:id="rId7" w:history="1">
              <w:r>
                <w:rPr>
                  <w:rStyle w:val="a6"/>
                  <w:rFonts w:ascii="Helvetica" w:hAnsi="Helvetica"/>
                  <w:color w:val="929292"/>
                  <w:sz w:val="20"/>
                  <w:szCs w:val="20"/>
                  <w:bdr w:val="none" w:sz="0" w:space="0" w:color="auto" w:frame="1"/>
                  <w:shd w:val="clear" w:color="auto" w:fill="FFFFFF"/>
                </w:rPr>
                <w:t>Бассейная улица, 27</w:t>
              </w:r>
            </w:hyperlink>
          </w:p>
        </w:tc>
      </w:tr>
      <w:tr w:rsidR="0006178C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724DB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К</w:t>
            </w:r>
            <w:r w:rsidR="00724DB8" w:rsidRPr="007F37A1">
              <w:rPr>
                <w:rFonts w:ascii="Times New Roman" w:eastAsia="Times New Roman" w:hAnsi="Times New Roman" w:cs="Times New Roman"/>
                <w:sz w:val="24"/>
                <w:szCs w:val="24"/>
              </w:rPr>
              <w:t>омпактные энергосберегающие лампы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4DB8" w:rsidRPr="00724DB8" w:rsidRDefault="00724DB8" w:rsidP="00724DB8">
            <w:pPr>
              <w:shd w:val="clear" w:color="auto" w:fill="FFFFFF"/>
              <w:spacing w:line="300" w:lineRule="atLeast"/>
              <w:textAlignment w:val="baseline"/>
              <w:outlineLvl w:val="0"/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</w:rPr>
            </w:pPr>
            <w:r w:rsidRPr="00724DB8"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  <w:bdr w:val="none" w:sz="0" w:space="0" w:color="auto" w:frame="1"/>
              </w:rPr>
              <w:t>Контейнер для батареек и энергосберегающих ламп</w:t>
            </w:r>
            <w:r w:rsidRPr="00724DB8"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</w:rPr>
              <w:t> </w:t>
            </w:r>
          </w:p>
          <w:p w:rsidR="0006178C" w:rsidRDefault="00724DB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Helvetica" w:hAnsi="Helvetica"/>
                <w:color w:val="000000"/>
                <w:sz w:val="20"/>
                <w:szCs w:val="20"/>
                <w:shd w:val="clear" w:color="auto" w:fill="FFFFFF"/>
              </w:rPr>
              <w:t>​</w:t>
            </w:r>
            <w:hyperlink r:id="rId8" w:history="1">
              <w:r w:rsidRPr="00EB45DC">
                <w:rPr>
                  <w:rStyle w:val="a6"/>
                  <w:rFonts w:ascii="Helvetica" w:hAnsi="Helvetica"/>
                  <w:color w:val="929292"/>
                  <w:sz w:val="20"/>
                  <w:szCs w:val="20"/>
                  <w:u w:val="none"/>
                  <w:bdr w:val="none" w:sz="0" w:space="0" w:color="auto" w:frame="1"/>
                  <w:shd w:val="clear" w:color="auto" w:fill="FFFFFF"/>
                </w:rPr>
                <w:t>Благодатная улица, 20</w:t>
              </w:r>
            </w:hyperlink>
          </w:p>
        </w:tc>
      </w:tr>
      <w:tr w:rsidR="0006178C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724DB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Пластик и макулатура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4DB8" w:rsidRDefault="00724DB8" w:rsidP="00724DB8">
            <w:pPr>
              <w:shd w:val="clear" w:color="auto" w:fill="FFFFFF"/>
              <w:spacing w:line="300" w:lineRule="atLeast"/>
              <w:textAlignment w:val="baseline"/>
              <w:outlineLvl w:val="0"/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  <w:bdr w:val="none" w:sz="0" w:space="0" w:color="auto" w:frame="1"/>
              </w:rPr>
            </w:pPr>
            <w:r w:rsidRPr="00724DB8"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  <w:bdr w:val="none" w:sz="0" w:space="0" w:color="auto" w:frame="1"/>
              </w:rPr>
              <w:t>Спецтранс</w:t>
            </w:r>
          </w:p>
          <w:p w:rsidR="00EB45DC" w:rsidRPr="00724DB8" w:rsidRDefault="00EB45DC" w:rsidP="00EB45DC">
            <w:pPr>
              <w:shd w:val="clear" w:color="auto" w:fill="FFFFFF"/>
              <w:textAlignment w:val="baseline"/>
              <w:rPr>
                <w:rFonts w:asciiTheme="minorHAnsi" w:eastAsia="Times New Roman" w:hAnsiTheme="minorHAnsi" w:cs="Times New Roman"/>
                <w:color w:val="5C5C5C"/>
                <w:sz w:val="20"/>
                <w:szCs w:val="20"/>
              </w:rPr>
            </w:pPr>
            <w:r w:rsidRPr="00724DB8">
              <w:rPr>
                <w:rFonts w:ascii="Helvetica" w:eastAsia="Times New Roman" w:hAnsi="Helvetica" w:cs="Times New Roman"/>
                <w:color w:val="5C5C5C"/>
                <w:sz w:val="20"/>
                <w:szCs w:val="20"/>
                <w:bdr w:val="none" w:sz="0" w:space="0" w:color="auto" w:frame="1"/>
              </w:rPr>
              <w:t>Контейнер для опасных отходов</w:t>
            </w:r>
            <w:bookmarkStart w:id="1" w:name="_GoBack"/>
            <w:bookmarkEnd w:id="1"/>
          </w:p>
          <w:p w:rsidR="0006178C" w:rsidRPr="00EB45DC" w:rsidRDefault="00724DB8" w:rsidP="00724DB8">
            <w:pPr>
              <w:shd w:val="clear" w:color="auto" w:fill="FFFFFF"/>
              <w:spacing w:line="300" w:lineRule="atLeast"/>
              <w:textAlignment w:val="baseline"/>
              <w:outlineLvl w:val="0"/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  <w:bdr w:val="none" w:sz="0" w:space="0" w:color="auto" w:frame="1"/>
              </w:rPr>
            </w:pPr>
            <w:r w:rsidRPr="00EB45DC">
              <w:rPr>
                <w:rStyle w:val="a6"/>
                <w:color w:val="929292"/>
                <w:sz w:val="20"/>
                <w:szCs w:val="20"/>
                <w:u w:val="none"/>
                <w:shd w:val="clear" w:color="auto" w:fill="FFFFFF"/>
              </w:rPr>
              <w:t>Московский проспект, 153</w:t>
            </w:r>
            <w:r w:rsidRPr="00724DB8">
              <w:rPr>
                <w:rFonts w:ascii="Helvetica" w:eastAsia="Times New Roman" w:hAnsi="Helvetica" w:cs="Times New Roman"/>
                <w:color w:val="000000"/>
                <w:kern w:val="36"/>
                <w:sz w:val="27"/>
                <w:szCs w:val="27"/>
                <w:bdr w:val="none" w:sz="0" w:space="0" w:color="auto" w:frame="1"/>
              </w:rPr>
              <w:t> </w:t>
            </w:r>
          </w:p>
        </w:tc>
      </w:tr>
    </w:tbl>
    <w:p w:rsidR="0006178C" w:rsidRDefault="0006178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06178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2710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:rsidR="0006178C" w:rsidRDefault="000617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06178C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06178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06178C" w:rsidRDefault="0027101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06178C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0617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6178C" w:rsidRDefault="0027101A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3F6596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Refuse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Отказался от использования целлофановых пакетов в пользу многоразовых контейнеров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2710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Оказаться от использования всех типов пакетов, а не только целлофановых.</w:t>
            </w:r>
          </w:p>
        </w:tc>
      </w:tr>
      <w:tr w:rsidR="003F6596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Reduce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Конспектирую большую часть лекций на ноутбуке, чтобы не тратить бумагу лишний раз.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2710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Отказать</w:t>
            </w:r>
            <w:r w:rsidR="0027101A">
              <w:rPr>
                <w:rFonts w:ascii="Times New Roman" w:eastAsia="Times New Roman" w:hAnsi="Times New Roman" w:cs="Times New Roman"/>
                <w:sz w:val="24"/>
                <w:szCs w:val="24"/>
              </w:rPr>
              <w:t>ся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от тетрадей </w:t>
            </w:r>
          </w:p>
        </w:tc>
      </w:tr>
      <w:tr w:rsidR="003F6596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Reuse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Pr="001F387E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Повторно использую пластиковые бутылки и одноразовую посуду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2710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Приобрести </w:t>
            </w:r>
            <w:r w:rsidR="0027101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большое ведро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 отказаться на совсем от покупки напитков в пластиковых бутылках.</w:t>
            </w:r>
          </w:p>
        </w:tc>
      </w:tr>
      <w:tr w:rsidR="003F6596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 Recycle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Перерабатываю просроченные яйца в мыло.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Начну активно относить отсортированный мусор в пункты приёма.</w:t>
            </w:r>
          </w:p>
        </w:tc>
      </w:tr>
      <w:tr w:rsidR="003F6596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Rot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3F65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Компостирую очистки овощей и фруктов и использую их как удобрения.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F6596" w:rsidRDefault="003F6596" w:rsidP="002710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Начну компостировать</w:t>
            </w:r>
            <w:r w:rsidR="0027101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мусор не только на дома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но и </w:t>
            </w:r>
            <w:r w:rsidR="0027101A">
              <w:rPr>
                <w:rFonts w:ascii="Times New Roman" w:eastAsia="Times New Roman" w:hAnsi="Times New Roman" w:cs="Times New Roman"/>
                <w:sz w:val="24"/>
                <w:szCs w:val="24"/>
              </w:rPr>
              <w:t>на даче у родителей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06178C" w:rsidRDefault="0006178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27101A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Экомаркировка или гринвошинг</w:t>
      </w:r>
    </w:p>
    <w:p w:rsidR="0006178C" w:rsidRDefault="002710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4 – Экомаркировка vs Гринвошинг</w:t>
      </w:r>
    </w:p>
    <w:p w:rsidR="0006178C" w:rsidRDefault="000617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06178C">
        <w:tc>
          <w:tcPr>
            <w:tcW w:w="525" w:type="dxa"/>
          </w:tcPr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:rsidR="0006178C" w:rsidRDefault="0027101A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4860" w:type="dxa"/>
            <w:gridSpan w:val="3"/>
          </w:tcPr>
          <w:p w:rsidR="0006178C" w:rsidRDefault="0027101A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</w:p>
        </w:tc>
      </w:tr>
      <w:tr w:rsidR="0006178C">
        <w:tc>
          <w:tcPr>
            <w:tcW w:w="525" w:type="dxa"/>
          </w:tcPr>
          <w:p w:rsidR="0006178C" w:rsidRDefault="0006178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Описание гринвошинга**</w:t>
            </w:r>
          </w:p>
        </w:tc>
      </w:tr>
      <w:tr w:rsidR="0006178C">
        <w:tc>
          <w:tcPr>
            <w:tcW w:w="525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:rsidR="0006178C" w:rsidRDefault="00D8728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12700D" wp14:editId="079EEA10">
                  <wp:extent cx="692150" cy="92265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Сметана 20% «Большая кружка»</w:t>
            </w:r>
          </w:p>
        </w:tc>
        <w:tc>
          <w:tcPr>
            <w:tcW w:w="180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 «Галактика»</w:t>
            </w:r>
          </w:p>
        </w:tc>
        <w:tc>
          <w:tcPr>
            <w:tcW w:w="144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Петля Мебиуса (5)</w:t>
            </w:r>
          </w:p>
        </w:tc>
        <w:tc>
          <w:tcPr>
            <w:tcW w:w="1470" w:type="dxa"/>
          </w:tcPr>
          <w:p w:rsidR="0006178C" w:rsidRDefault="00D8728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7A6BD" wp14:editId="50CB7B55">
                  <wp:extent cx="806450" cy="107505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Творог 5%</w:t>
            </w:r>
          </w:p>
        </w:tc>
        <w:tc>
          <w:tcPr>
            <w:tcW w:w="183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ОАО «Северное молоко»</w:t>
            </w:r>
          </w:p>
        </w:tc>
        <w:tc>
          <w:tcPr>
            <w:tcW w:w="156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Цвет упаковки под крафтовую бумагу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при отсутсвии экомаркировок</w:t>
            </w:r>
          </w:p>
        </w:tc>
      </w:tr>
      <w:tr w:rsidR="0006178C">
        <w:tc>
          <w:tcPr>
            <w:tcW w:w="525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:rsidR="0006178C" w:rsidRDefault="00D8728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6378A2" wp14:editId="62014FDF">
                  <wp:extent cx="692150" cy="92265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Мягкий сыр классический «Свежесть»</w:t>
            </w:r>
          </w:p>
        </w:tc>
        <w:tc>
          <w:tcPr>
            <w:tcW w:w="180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Млекара Шабац А.Д. по заказу АО «Тандер»</w:t>
            </w:r>
          </w:p>
        </w:tc>
        <w:tc>
          <w:tcPr>
            <w:tcW w:w="144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Петля Мебиуса (5)</w:t>
            </w:r>
          </w:p>
        </w:tc>
        <w:tc>
          <w:tcPr>
            <w:tcW w:w="1470" w:type="dxa"/>
          </w:tcPr>
          <w:p w:rsidR="0006178C" w:rsidRDefault="00D8728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0253E3" wp14:editId="4D6C67D4">
                  <wp:extent cx="806450" cy="107505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AA9" w:rsidRDefault="00825AA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Хлебцы тонкие ржаные</w:t>
            </w:r>
          </w:p>
        </w:tc>
        <w:tc>
          <w:tcPr>
            <w:tcW w:w="1830" w:type="dxa"/>
          </w:tcPr>
          <w:p w:rsidR="0006178C" w:rsidRDefault="00825AA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 «Ориент Продактс»</w:t>
            </w:r>
          </w:p>
        </w:tc>
        <w:tc>
          <w:tcPr>
            <w:tcW w:w="156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Упаковка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под крафтовую бумагу при отсутсвии экомаркировок</w:t>
            </w:r>
          </w:p>
        </w:tc>
      </w:tr>
      <w:tr w:rsidR="0006178C">
        <w:tc>
          <w:tcPr>
            <w:tcW w:w="525" w:type="dxa"/>
          </w:tcPr>
          <w:p w:rsidR="0006178C" w:rsidRDefault="0027101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:rsidR="0006178C" w:rsidRDefault="00D8728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6B4691" wp14:editId="73B2C3EB">
                  <wp:extent cx="692150" cy="92265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Печенье сдобное «Пальчики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оближешь»</w:t>
            </w:r>
          </w:p>
        </w:tc>
        <w:tc>
          <w:tcPr>
            <w:tcW w:w="180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Кондитерская фабрика «Белогорье»</w:t>
            </w:r>
          </w:p>
        </w:tc>
        <w:tc>
          <w:tcPr>
            <w:tcW w:w="144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Петля Мебиуса (5)</w:t>
            </w:r>
          </w:p>
        </w:tc>
        <w:tc>
          <w:tcPr>
            <w:tcW w:w="1470" w:type="dxa"/>
          </w:tcPr>
          <w:p w:rsidR="0006178C" w:rsidRDefault="00D8728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9DCDC4" wp14:editId="1E775D07">
                  <wp:extent cx="806450" cy="107505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78C" w:rsidRDefault="00825AA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Сахар тростниковый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кристаллический</w:t>
            </w:r>
          </w:p>
        </w:tc>
        <w:tc>
          <w:tcPr>
            <w:tcW w:w="1830" w:type="dxa"/>
          </w:tcPr>
          <w:p w:rsidR="0006178C" w:rsidRDefault="00825AA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ООО «Русагро-Тамбов»</w:t>
            </w:r>
          </w:p>
        </w:tc>
        <w:tc>
          <w:tcPr>
            <w:tcW w:w="1560" w:type="dxa"/>
          </w:tcPr>
          <w:p w:rsidR="0006178C" w:rsidRDefault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Цвет и стиль упаковки под эко продукт при отсутствии соответствующих маркировок</w:t>
            </w:r>
          </w:p>
        </w:tc>
      </w:tr>
      <w:tr w:rsidR="00033C0A">
        <w:tc>
          <w:tcPr>
            <w:tcW w:w="525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26DC6A" wp14:editId="6CE27EC2">
                  <wp:extent cx="692150" cy="92265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Изделие хлебобулочное «Хлебные палочки томат, садовые травы»</w:t>
            </w:r>
          </w:p>
        </w:tc>
        <w:tc>
          <w:tcPr>
            <w:tcW w:w="1800" w:type="dxa"/>
          </w:tcPr>
          <w:p w:rsidR="00033C0A" w:rsidRP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ЗАО «Останкинский завод бараночных изделий»</w:t>
            </w:r>
          </w:p>
        </w:tc>
        <w:tc>
          <w:tcPr>
            <w:tcW w:w="144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Петля Мебиуса (5)</w:t>
            </w:r>
          </w:p>
        </w:tc>
        <w:tc>
          <w:tcPr>
            <w:tcW w:w="147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25D7C8" wp14:editId="6ED3DE82">
                  <wp:extent cx="940578" cy="705804"/>
                  <wp:effectExtent l="3175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44879" cy="709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5AA9" w:rsidRDefault="00825AA9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Нектар мультифруктовый</w:t>
            </w:r>
          </w:p>
        </w:tc>
        <w:tc>
          <w:tcPr>
            <w:tcW w:w="1830" w:type="dxa"/>
          </w:tcPr>
          <w:p w:rsidR="00033C0A" w:rsidRDefault="00825AA9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 «Комплекс-Агро»</w:t>
            </w:r>
          </w:p>
        </w:tc>
        <w:tc>
          <w:tcPr>
            <w:tcW w:w="156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Упаковка под крафтовую бумагу при отсутсвии экомаркировок</w:t>
            </w:r>
          </w:p>
        </w:tc>
      </w:tr>
      <w:tr w:rsidR="00033C0A">
        <w:tc>
          <w:tcPr>
            <w:tcW w:w="525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5</w:t>
            </w:r>
          </w:p>
        </w:tc>
        <w:tc>
          <w:tcPr>
            <w:tcW w:w="129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0C0CAC" wp14:editId="564F0E9B">
                  <wp:extent cx="692150" cy="92265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Чечевица некалиброванная</w:t>
            </w:r>
          </w:p>
        </w:tc>
        <w:tc>
          <w:tcPr>
            <w:tcW w:w="180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 «ТД холдинг»</w:t>
            </w:r>
          </w:p>
        </w:tc>
        <w:tc>
          <w:tcPr>
            <w:tcW w:w="144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Петля Мебиуса (5)</w:t>
            </w:r>
          </w:p>
        </w:tc>
        <w:tc>
          <w:tcPr>
            <w:tcW w:w="147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D8728A"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 wp14:anchorId="31F02E45" wp14:editId="662BDE5D">
                  <wp:extent cx="1017905" cy="763270"/>
                  <wp:effectExtent l="0" t="6032" r="4762" b="4763"/>
                  <wp:docPr id="11" name="Рисунок 11" descr="C:\Users\user\Desktop\qweqw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qweqw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17905" cy="76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Хлебцы цельнозерновые злаковый коктейль («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Zlucky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»)</w:t>
            </w:r>
          </w:p>
        </w:tc>
        <w:tc>
          <w:tcPr>
            <w:tcW w:w="183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 «Дары Планеты»</w:t>
            </w:r>
          </w:p>
        </w:tc>
        <w:tc>
          <w:tcPr>
            <w:tcW w:w="1560" w:type="dxa"/>
          </w:tcPr>
          <w:p w:rsidR="00033C0A" w:rsidRDefault="00033C0A" w:rsidP="00033C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Ц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вет и текстура некоторых элементов дизайна под крафтовую бумагу</w:t>
            </w:r>
          </w:p>
        </w:tc>
      </w:tr>
    </w:tbl>
    <w:p w:rsidR="0006178C" w:rsidRDefault="0027101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** - подробно опишите почему вы считаете, что на товаре присутствует гринвошинг, например, опишите неутвержденный эко-знак, цвет,символику, слоганы и тд</w:t>
      </w:r>
    </w:p>
    <w:p w:rsidR="0006178C" w:rsidRDefault="0027101A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:rsidR="0006178C" w:rsidRDefault="0027101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Пример выполненного задания:</w:t>
      </w:r>
    </w:p>
    <w:p w:rsidR="0006178C" w:rsidRDefault="0027101A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>
            <wp:extent cx="4952391" cy="2823667"/>
            <wp:effectExtent l="0" t="0" r="0" b="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06178C" w:rsidRDefault="0006178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9F2A41" w:rsidRPr="00B8795D" w:rsidRDefault="009F2A41" w:rsidP="009F2A41">
      <w:pPr>
        <w:jc w:val="both"/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</w:pPr>
      <w:r w:rsidRPr="00B8795D"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Советы по оптимизации гардероба (часто ношу более 80% гардероба):</w:t>
      </w:r>
    </w:p>
    <w:p w:rsidR="009F2A41" w:rsidRDefault="009F2A41" w:rsidP="009F2A4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Отдавать ненужные вещи нуждающимся, либо продавать.</w:t>
      </w:r>
    </w:p>
    <w:p w:rsidR="009F2A41" w:rsidRDefault="009F2A41" w:rsidP="009F2A4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Покупать новую одежду только при необходимости. К примеру, не стоит покупать новую вещь, если старую ещё можно привести в порядок или починить</w:t>
      </w:r>
    </w:p>
    <w:p w:rsidR="009F2A41" w:rsidRDefault="009F2A41" w:rsidP="009F2A4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Подбирать вещи так, чтобы они сочетались с текущим гардеробом. Подобная мера позволяет вещам дольше содержаться в вашем гардеробе.</w:t>
      </w:r>
    </w:p>
    <w:p w:rsidR="009F2A41" w:rsidRDefault="009F2A41" w:rsidP="009F2A41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Можно одалживать одежду, если она нужна на какой-то особый случай по типу свадьбы, похода в театр и тому подобного.</w:t>
      </w:r>
    </w:p>
    <w:p w:rsidR="009F2A41" w:rsidRPr="00B8795D" w:rsidRDefault="009F2A41" w:rsidP="009F2A41">
      <w:pPr>
        <w:pStyle w:val="aa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Ухаживать за вещами и особенно за обувью, чтобы реже покупать новую одежду. К примеру, не стоит носить летнюю обувь зимой. Лучше купить зимние ботинки. Тогда и летняя обувь, и ботинки прослужат дольше.</w:t>
      </w:r>
    </w:p>
    <w:p w:rsidR="0006178C" w:rsidRPr="009F2A41" w:rsidRDefault="0006178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6178C" w:rsidRDefault="0006178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6178C" w:rsidRDefault="00684E0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</w:p>
    <w:p w:rsidR="0006178C" w:rsidRPr="00684E0C" w:rsidRDefault="00684E0C" w:rsidP="00684E0C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Pr="00684E0C">
        <w:rPr>
          <w:rFonts w:ascii="Times New Roman" w:eastAsia="Times New Roman" w:hAnsi="Times New Roman" w:cs="Times New Roman"/>
          <w:sz w:val="24"/>
          <w:szCs w:val="24"/>
        </w:rPr>
        <w:t xml:space="preserve">осле проделанной работы я пришёл к выводу, что </w:t>
      </w:r>
      <w:r>
        <w:rPr>
          <w:rFonts w:ascii="Times New Roman" w:eastAsia="Times New Roman" w:hAnsi="Times New Roman" w:cs="Times New Roman"/>
          <w:sz w:val="24"/>
          <w:szCs w:val="24"/>
        </w:rPr>
        <w:t>человек оставляет после себя огромное количество продуктов жизнедеятельности после себя, что пагубно влияет на окружающий мир.</w:t>
      </w:r>
      <w:r w:rsidRPr="00684E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Pr="00684E0C">
        <w:rPr>
          <w:rFonts w:ascii="Times New Roman" w:eastAsia="Times New Roman" w:hAnsi="Times New Roman" w:cs="Times New Roman"/>
          <w:sz w:val="24"/>
          <w:szCs w:val="24"/>
        </w:rPr>
        <w:t xml:space="preserve">оэтому стоит осознанно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относиться </w:t>
      </w:r>
      <w:r w:rsidRPr="00684E0C">
        <w:rPr>
          <w:rFonts w:ascii="Times New Roman" w:eastAsia="Times New Roman" w:hAnsi="Times New Roman" w:cs="Times New Roman"/>
          <w:sz w:val="24"/>
          <w:szCs w:val="24"/>
        </w:rPr>
        <w:t>к тому, что и как мы использу</w:t>
      </w:r>
      <w:r>
        <w:rPr>
          <w:rFonts w:ascii="Times New Roman" w:eastAsia="Times New Roman" w:hAnsi="Times New Roman" w:cs="Times New Roman"/>
          <w:sz w:val="24"/>
          <w:szCs w:val="24"/>
        </w:rPr>
        <w:t>ем в процессе жизнедеятельности, и каким образом можно снизить негативное влияние на окружающую среду</w:t>
      </w:r>
      <w:r w:rsidRPr="00684E0C"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06178C" w:rsidRPr="00684E0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FF2CCB"/>
    <w:multiLevelType w:val="multilevel"/>
    <w:tmpl w:val="52AE61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FA0940"/>
    <w:multiLevelType w:val="multilevel"/>
    <w:tmpl w:val="9DFECB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97604A5"/>
    <w:multiLevelType w:val="multilevel"/>
    <w:tmpl w:val="A17C85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F3A0114"/>
    <w:multiLevelType w:val="multilevel"/>
    <w:tmpl w:val="0A9087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C10693A"/>
    <w:multiLevelType w:val="multilevel"/>
    <w:tmpl w:val="627A599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78C"/>
    <w:rsid w:val="00033C0A"/>
    <w:rsid w:val="0006178C"/>
    <w:rsid w:val="0027101A"/>
    <w:rsid w:val="002A30F5"/>
    <w:rsid w:val="002F5E48"/>
    <w:rsid w:val="003F6596"/>
    <w:rsid w:val="00666C40"/>
    <w:rsid w:val="00684E0C"/>
    <w:rsid w:val="00724DB8"/>
    <w:rsid w:val="00825AA9"/>
    <w:rsid w:val="009F2A41"/>
    <w:rsid w:val="00C743BF"/>
    <w:rsid w:val="00D8728A"/>
    <w:rsid w:val="00DA3CCB"/>
    <w:rsid w:val="00EB4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44E6B"/>
  <w15:docId w15:val="{215BB20D-F419-4761-8731-7EF83F620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w9o2igt">
    <w:name w:val="_1w9o2igt"/>
    <w:basedOn w:val="a0"/>
    <w:rsid w:val="00724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01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7196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2gis.ru/spb/geo/5348660212687550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hyperlink" Target="https://2gis.ru/spb/geo/5348660212683586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600" b="0" i="1"/>
              <a:t>Мой гардероб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dLbls>
            <c:dLbl>
              <c:idx val="0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B3A-4EA2-938A-4F507112D86D}"/>
                </c:ext>
              </c:extLst>
            </c:dLbl>
            <c:dLbl>
              <c:idx val="1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B3A-4EA2-938A-4F507112D86D}"/>
                </c:ext>
              </c:extLst>
            </c:dLbl>
            <c:dLbl>
              <c:idx val="2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B3A-4EA2-938A-4F507112D86D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Лист1!$A$2:$A$4</c:f>
              <c:strCache>
                <c:ptCount val="3"/>
                <c:pt idx="0">
                  <c:v>Часто 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80</c:v>
                </c:pt>
                <c:pt idx="1">
                  <c:v>15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D7-4EF2-8620-87C3C67B4D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962</Words>
  <Characters>5487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Поленов Александр Николаевич</cp:lastModifiedBy>
  <cp:revision>11</cp:revision>
  <dcterms:created xsi:type="dcterms:W3CDTF">2022-09-29T05:09:00Z</dcterms:created>
  <dcterms:modified xsi:type="dcterms:W3CDTF">2024-03-29T15:04:00Z</dcterms:modified>
</cp:coreProperties>
</file>